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99C" w:rsidRPr="0022399C" w:rsidRDefault="0022399C" w:rsidP="0022399C">
      <w:pPr>
        <w:pStyle w:val="a4"/>
        <w:tabs>
          <w:tab w:val="left" w:pos="9090"/>
        </w:tabs>
        <w:jc w:val="both"/>
        <w:rPr>
          <w:rFonts w:ascii="Times New Roman" w:hAnsi="Times New Roman"/>
          <w:sz w:val="24"/>
          <w:szCs w:val="24"/>
          <w:lang w:val="sr-Cyrl-CS"/>
        </w:rPr>
      </w:pPr>
      <w:r w:rsidRPr="00925A59">
        <w:rPr>
          <w:lang w:val="sr-Cyrl-CS"/>
        </w:rPr>
        <w:t xml:space="preserve">     </w:t>
      </w:r>
      <w:proofErr w:type="spellStart"/>
      <w:proofErr w:type="gramStart"/>
      <w:r w:rsidRPr="0022399C">
        <w:rPr>
          <w:rFonts w:ascii="Times New Roman" w:hAnsi="Times New Roman"/>
          <w:sz w:val="24"/>
          <w:szCs w:val="24"/>
        </w:rPr>
        <w:t>На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основу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члана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70.</w:t>
      </w:r>
      <w:proofErr w:type="gram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22399C">
        <w:rPr>
          <w:rFonts w:ascii="Times New Roman" w:hAnsi="Times New Roman"/>
          <w:sz w:val="24"/>
          <w:szCs w:val="24"/>
        </w:rPr>
        <w:t>Статута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Општине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Владичин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Хан</w:t>
      </w:r>
      <w:proofErr w:type="spellEnd"/>
      <w:r w:rsidRPr="0022399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22399C">
        <w:rPr>
          <w:rFonts w:ascii="Times New Roman" w:hAnsi="Times New Roman"/>
          <w:sz w:val="24"/>
          <w:szCs w:val="24"/>
        </w:rPr>
        <w:t>„</w:t>
      </w:r>
      <w:proofErr w:type="spellStart"/>
      <w:r w:rsidRPr="0022399C">
        <w:rPr>
          <w:rFonts w:ascii="Times New Roman" w:hAnsi="Times New Roman"/>
          <w:sz w:val="24"/>
          <w:szCs w:val="24"/>
        </w:rPr>
        <w:t>Службени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гласник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Града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Врања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“, </w:t>
      </w:r>
      <w:proofErr w:type="spellStart"/>
      <w:r w:rsidRPr="0022399C">
        <w:rPr>
          <w:rFonts w:ascii="Times New Roman" w:hAnsi="Times New Roman"/>
          <w:sz w:val="24"/>
          <w:szCs w:val="24"/>
        </w:rPr>
        <w:t>број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4/2019), </w:t>
      </w:r>
      <w:proofErr w:type="spellStart"/>
      <w:r w:rsidRPr="0022399C">
        <w:rPr>
          <w:rFonts w:ascii="Times New Roman" w:hAnsi="Times New Roman"/>
          <w:sz w:val="24"/>
          <w:szCs w:val="24"/>
        </w:rPr>
        <w:t>члана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30.</w:t>
      </w:r>
      <w:proofErr w:type="gram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22399C">
        <w:rPr>
          <w:rFonts w:ascii="Times New Roman" w:hAnsi="Times New Roman"/>
          <w:sz w:val="24"/>
          <w:szCs w:val="24"/>
        </w:rPr>
        <w:t>Одлуке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22399C">
        <w:rPr>
          <w:rFonts w:ascii="Times New Roman" w:hAnsi="Times New Roman"/>
          <w:sz w:val="24"/>
          <w:szCs w:val="24"/>
        </w:rPr>
        <w:t>Општинском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већу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Општине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Владичин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Хан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(„</w:t>
      </w:r>
      <w:proofErr w:type="spellStart"/>
      <w:r w:rsidRPr="0022399C">
        <w:rPr>
          <w:rFonts w:ascii="Times New Roman" w:hAnsi="Times New Roman"/>
          <w:sz w:val="24"/>
          <w:szCs w:val="24"/>
        </w:rPr>
        <w:t>Службени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гласник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“, </w:t>
      </w:r>
      <w:proofErr w:type="spellStart"/>
      <w:r w:rsidRPr="0022399C">
        <w:rPr>
          <w:rFonts w:ascii="Times New Roman" w:hAnsi="Times New Roman"/>
          <w:sz w:val="24"/>
          <w:szCs w:val="24"/>
        </w:rPr>
        <w:t>број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r w:rsidR="00F23DA6">
        <w:rPr>
          <w:rFonts w:ascii="Times New Roman" w:hAnsi="Times New Roman"/>
          <w:sz w:val="24"/>
          <w:szCs w:val="24"/>
        </w:rPr>
        <w:t>9/19</w:t>
      </w:r>
      <w:r w:rsidRPr="0022399C">
        <w:rPr>
          <w:rFonts w:ascii="Times New Roman" w:hAnsi="Times New Roman"/>
          <w:sz w:val="24"/>
          <w:szCs w:val="24"/>
        </w:rPr>
        <w:t>),</w:t>
      </w:r>
      <w:r w:rsidRPr="0022399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22399C">
        <w:rPr>
          <w:rFonts w:ascii="Times New Roman" w:hAnsi="Times New Roman"/>
          <w:sz w:val="24"/>
          <w:szCs w:val="24"/>
        </w:rPr>
        <w:t xml:space="preserve">и </w:t>
      </w:r>
      <w:proofErr w:type="spellStart"/>
      <w:r w:rsidRPr="0022399C">
        <w:rPr>
          <w:rFonts w:ascii="Times New Roman" w:hAnsi="Times New Roman"/>
          <w:sz w:val="24"/>
          <w:szCs w:val="24"/>
        </w:rPr>
        <w:t>члана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51.</w:t>
      </w:r>
      <w:proofErr w:type="gram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22399C">
        <w:rPr>
          <w:rFonts w:ascii="Times New Roman" w:hAnsi="Times New Roman"/>
          <w:sz w:val="24"/>
          <w:szCs w:val="24"/>
        </w:rPr>
        <w:t>Пословника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Општинског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већа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Општине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Владичин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Хан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(„</w:t>
      </w:r>
      <w:proofErr w:type="spellStart"/>
      <w:r w:rsidRPr="0022399C">
        <w:rPr>
          <w:rFonts w:ascii="Times New Roman" w:hAnsi="Times New Roman"/>
          <w:sz w:val="24"/>
          <w:szCs w:val="24"/>
        </w:rPr>
        <w:t>Службени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гласник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Града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Врања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“, </w:t>
      </w:r>
      <w:proofErr w:type="spellStart"/>
      <w:r w:rsidRPr="0022399C">
        <w:rPr>
          <w:rFonts w:ascii="Times New Roman" w:hAnsi="Times New Roman"/>
          <w:sz w:val="24"/>
          <w:szCs w:val="24"/>
        </w:rPr>
        <w:t>број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40/13) </w:t>
      </w:r>
      <w:r w:rsidRPr="0022399C">
        <w:rPr>
          <w:rFonts w:ascii="Times New Roman" w:hAnsi="Times New Roman"/>
          <w:sz w:val="24"/>
          <w:szCs w:val="24"/>
          <w:lang w:val="sr-Cyrl-CS"/>
        </w:rPr>
        <w:t>и на основу члана 1</w:t>
      </w:r>
      <w:r w:rsidR="00F23DA6">
        <w:rPr>
          <w:rFonts w:ascii="Times New Roman" w:hAnsi="Times New Roman"/>
          <w:sz w:val="24"/>
          <w:szCs w:val="24"/>
        </w:rPr>
        <w:t>4</w:t>
      </w:r>
      <w:r w:rsidRPr="0022399C">
        <w:rPr>
          <w:rFonts w:ascii="Times New Roman" w:hAnsi="Times New Roman"/>
          <w:sz w:val="24"/>
          <w:szCs w:val="24"/>
          <w:lang w:val="sr-Cyrl-CS"/>
        </w:rPr>
        <w:t>.</w:t>
      </w:r>
      <w:proofErr w:type="gramEnd"/>
      <w:r w:rsidRPr="0022399C">
        <w:rPr>
          <w:rFonts w:ascii="Times New Roman" w:hAnsi="Times New Roman"/>
          <w:sz w:val="24"/>
          <w:szCs w:val="24"/>
          <w:lang w:val="sr-Cyrl-CS"/>
        </w:rPr>
        <w:t xml:space="preserve"> Правилника о начину</w:t>
      </w:r>
      <w:r w:rsidR="00F23DA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F23DA6">
        <w:rPr>
          <w:rFonts w:ascii="Times New Roman" w:hAnsi="Times New Roman"/>
          <w:sz w:val="24"/>
          <w:szCs w:val="24"/>
        </w:rPr>
        <w:t>критеријуму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и</w:t>
      </w:r>
      <w:r w:rsidRPr="0022399C">
        <w:rPr>
          <w:rFonts w:ascii="Times New Roman" w:hAnsi="Times New Roman"/>
          <w:sz w:val="24"/>
          <w:szCs w:val="24"/>
          <w:lang w:val="sr-Cyrl-CS"/>
        </w:rPr>
        <w:t xml:space="preserve"> поступку доделу средстава из буџета Општине Владичин Хан за </w:t>
      </w:r>
      <w:r w:rsidR="00F23DA6">
        <w:rPr>
          <w:rFonts w:ascii="Times New Roman" w:hAnsi="Times New Roman"/>
          <w:sz w:val="24"/>
          <w:szCs w:val="24"/>
          <w:lang w:val="sr-Cyrl-CS"/>
        </w:rPr>
        <w:t>подстицање</w:t>
      </w:r>
      <w:r w:rsidRPr="0022399C">
        <w:rPr>
          <w:rFonts w:ascii="Times New Roman" w:hAnsi="Times New Roman"/>
          <w:sz w:val="24"/>
          <w:szCs w:val="24"/>
          <w:lang w:val="sr-Cyrl-CS"/>
        </w:rPr>
        <w:t xml:space="preserve"> пројекте од јавног интереса које реализују удружења („Службени гласник Града Врања“, број </w:t>
      </w:r>
      <w:r w:rsidR="00F23DA6">
        <w:rPr>
          <w:rFonts w:ascii="Times New Roman" w:hAnsi="Times New Roman"/>
          <w:sz w:val="24"/>
          <w:szCs w:val="24"/>
          <w:lang w:val="sr-Cyrl-CS"/>
        </w:rPr>
        <w:t>9</w:t>
      </w:r>
      <w:r w:rsidRPr="0022399C">
        <w:rPr>
          <w:rFonts w:ascii="Times New Roman" w:hAnsi="Times New Roman"/>
          <w:sz w:val="24"/>
          <w:szCs w:val="24"/>
          <w:lang w:val="sr-Cyrl-CS"/>
        </w:rPr>
        <w:t>/201</w:t>
      </w:r>
      <w:r w:rsidR="00F23DA6">
        <w:rPr>
          <w:rFonts w:ascii="Times New Roman" w:hAnsi="Times New Roman"/>
          <w:sz w:val="24"/>
          <w:szCs w:val="24"/>
          <w:lang w:val="sr-Cyrl-CS"/>
        </w:rPr>
        <w:t>9</w:t>
      </w:r>
      <w:r w:rsidRPr="0022399C">
        <w:rPr>
          <w:rFonts w:ascii="Times New Roman" w:hAnsi="Times New Roman"/>
          <w:sz w:val="24"/>
          <w:szCs w:val="24"/>
          <w:lang w:val="sr-Cyrl-CS"/>
        </w:rPr>
        <w:t xml:space="preserve">), разматрајући предлог Комисије за </w:t>
      </w:r>
      <w:r w:rsidR="00C42CDF">
        <w:rPr>
          <w:rFonts w:ascii="Times New Roman" w:hAnsi="Times New Roman"/>
          <w:sz w:val="24"/>
          <w:szCs w:val="24"/>
          <w:lang w:val="sr-Cyrl-CS"/>
        </w:rPr>
        <w:t xml:space="preserve">спровођење јавног конкурса за </w:t>
      </w:r>
      <w:r w:rsidRPr="0022399C">
        <w:rPr>
          <w:rFonts w:ascii="Times New Roman" w:hAnsi="Times New Roman"/>
          <w:sz w:val="24"/>
          <w:szCs w:val="24"/>
          <w:lang w:val="sr-Cyrl-CS"/>
        </w:rPr>
        <w:t xml:space="preserve">избор пројекта/програма у култури који се финансирају или </w:t>
      </w:r>
      <w:proofErr w:type="spellStart"/>
      <w:r w:rsidRPr="0022399C">
        <w:rPr>
          <w:rFonts w:ascii="Times New Roman" w:hAnsi="Times New Roman"/>
          <w:sz w:val="24"/>
          <w:szCs w:val="24"/>
          <w:lang w:val="sr-Cyrl-CS"/>
        </w:rPr>
        <w:t>суфинасирају</w:t>
      </w:r>
      <w:proofErr w:type="spellEnd"/>
      <w:r w:rsidRPr="0022399C">
        <w:rPr>
          <w:rFonts w:ascii="Times New Roman" w:hAnsi="Times New Roman"/>
          <w:sz w:val="24"/>
          <w:szCs w:val="24"/>
          <w:lang w:val="sr-Cyrl-CS"/>
        </w:rPr>
        <w:t xml:space="preserve"> средствима буџета општине Владичин Хан за 2019. годину по расписаном јавном позиву за избор пројекта /програма у култури који се финансирају или </w:t>
      </w:r>
      <w:proofErr w:type="spellStart"/>
      <w:r w:rsidRPr="0022399C">
        <w:rPr>
          <w:rFonts w:ascii="Times New Roman" w:hAnsi="Times New Roman"/>
          <w:sz w:val="24"/>
          <w:szCs w:val="24"/>
          <w:lang w:val="sr-Cyrl-CS"/>
        </w:rPr>
        <w:t>суфинасирају</w:t>
      </w:r>
      <w:proofErr w:type="spellEnd"/>
      <w:r w:rsidRPr="0022399C">
        <w:rPr>
          <w:rFonts w:ascii="Times New Roman" w:hAnsi="Times New Roman"/>
          <w:sz w:val="24"/>
          <w:szCs w:val="24"/>
          <w:lang w:val="sr-Cyrl-CS"/>
        </w:rPr>
        <w:t xml:space="preserve"> средствима буџета Општине Владичин Хан за 2019. годину од </w:t>
      </w:r>
      <w:r w:rsidR="00C65936">
        <w:rPr>
          <w:rFonts w:ascii="Times New Roman" w:hAnsi="Times New Roman"/>
          <w:sz w:val="24"/>
          <w:szCs w:val="24"/>
        </w:rPr>
        <w:t>30</w:t>
      </w:r>
      <w:r w:rsidRPr="0022399C">
        <w:rPr>
          <w:rFonts w:ascii="Times New Roman" w:hAnsi="Times New Roman"/>
          <w:sz w:val="24"/>
          <w:szCs w:val="24"/>
          <w:lang w:val="sr-Cyrl-CS"/>
        </w:rPr>
        <w:t>.0</w:t>
      </w:r>
      <w:r w:rsidR="00C65936">
        <w:rPr>
          <w:rFonts w:ascii="Times New Roman" w:hAnsi="Times New Roman"/>
          <w:sz w:val="24"/>
          <w:szCs w:val="24"/>
        </w:rPr>
        <w:t>9</w:t>
      </w:r>
      <w:r w:rsidRPr="0022399C">
        <w:rPr>
          <w:rFonts w:ascii="Times New Roman" w:hAnsi="Times New Roman"/>
          <w:sz w:val="24"/>
          <w:szCs w:val="24"/>
          <w:lang w:val="sr-Cyrl-CS"/>
        </w:rPr>
        <w:t xml:space="preserve">.2019. године, </w:t>
      </w:r>
      <w:proofErr w:type="spellStart"/>
      <w:r w:rsidRPr="0022399C">
        <w:rPr>
          <w:rFonts w:ascii="Times New Roman" w:hAnsi="Times New Roman"/>
          <w:sz w:val="24"/>
          <w:szCs w:val="24"/>
        </w:rPr>
        <w:t>Општинско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веће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Општине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Владичин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Хан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на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седници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одржаној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дана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r w:rsidR="00C42CDF">
        <w:rPr>
          <w:rFonts w:ascii="Times New Roman" w:hAnsi="Times New Roman"/>
          <w:sz w:val="24"/>
          <w:szCs w:val="24"/>
          <w:lang w:val="sr-Cyrl-CS"/>
        </w:rPr>
        <w:t>26</w:t>
      </w:r>
      <w:r w:rsidRPr="0022399C">
        <w:rPr>
          <w:rFonts w:ascii="Times New Roman" w:hAnsi="Times New Roman"/>
          <w:sz w:val="24"/>
          <w:szCs w:val="24"/>
          <w:lang w:val="sr-Cyrl-CS"/>
        </w:rPr>
        <w:t>.</w:t>
      </w:r>
      <w:r w:rsidR="00C65936">
        <w:rPr>
          <w:rFonts w:ascii="Times New Roman" w:hAnsi="Times New Roman"/>
          <w:sz w:val="24"/>
          <w:szCs w:val="24"/>
        </w:rPr>
        <w:t>11</w:t>
      </w:r>
      <w:r w:rsidRPr="0022399C">
        <w:rPr>
          <w:rFonts w:ascii="Times New Roman" w:hAnsi="Times New Roman"/>
          <w:sz w:val="24"/>
          <w:szCs w:val="24"/>
          <w:lang w:val="sr-Cyrl-CS"/>
        </w:rPr>
        <w:t>.2019</w:t>
      </w:r>
      <w:r w:rsidRPr="0022399C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Pr="0022399C">
        <w:rPr>
          <w:rFonts w:ascii="Times New Roman" w:hAnsi="Times New Roman"/>
          <w:sz w:val="24"/>
          <w:szCs w:val="24"/>
        </w:rPr>
        <w:t>године</w:t>
      </w:r>
      <w:proofErr w:type="spellEnd"/>
      <w:proofErr w:type="gramEnd"/>
      <w:r w:rsidRPr="0022399C">
        <w:rPr>
          <w:rFonts w:ascii="Times New Roman" w:hAnsi="Times New Roman"/>
          <w:sz w:val="24"/>
          <w:szCs w:val="24"/>
        </w:rPr>
        <w:t>,</w:t>
      </w:r>
      <w:r w:rsidRPr="0022399C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донело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је</w:t>
      </w:r>
      <w:proofErr w:type="spellEnd"/>
      <w:r w:rsidRPr="0022399C">
        <w:rPr>
          <w:rFonts w:ascii="Times New Roman" w:hAnsi="Times New Roman"/>
          <w:sz w:val="24"/>
          <w:szCs w:val="24"/>
        </w:rPr>
        <w:t>:</w:t>
      </w:r>
    </w:p>
    <w:p w:rsidR="00C64D2E" w:rsidRDefault="00C64D2E" w:rsidP="00C64D2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C64D2E" w:rsidRPr="00C2360E" w:rsidRDefault="008020EE" w:rsidP="00C64D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ОДЛУКУ</w:t>
      </w:r>
    </w:p>
    <w:p w:rsidR="00C64D2E" w:rsidRPr="00C2360E" w:rsidRDefault="00C64D2E" w:rsidP="00C64D2E">
      <w:pPr>
        <w:tabs>
          <w:tab w:val="left" w:pos="9072"/>
        </w:tabs>
        <w:spacing w:after="0" w:line="240" w:lineRule="auto"/>
        <w:ind w:right="327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C2360E">
        <w:rPr>
          <w:rFonts w:ascii="Times New Roman" w:hAnsi="Times New Roman"/>
          <w:b/>
          <w:sz w:val="24"/>
          <w:szCs w:val="24"/>
          <w:lang w:val="sr-Cyrl-CS"/>
        </w:rPr>
        <w:t>О ДОДЕЛИ СРЕДСТАВА</w:t>
      </w:r>
      <w:r w:rsidRPr="00C2360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C2360E">
        <w:rPr>
          <w:rFonts w:ascii="Times New Roman" w:hAnsi="Times New Roman"/>
          <w:b/>
          <w:sz w:val="24"/>
          <w:szCs w:val="24"/>
          <w:lang w:val="sr-Cyrl-CS"/>
        </w:rPr>
        <w:t>ЗА</w:t>
      </w:r>
    </w:p>
    <w:p w:rsidR="00C64D2E" w:rsidRPr="00C2360E" w:rsidRDefault="0022399C" w:rsidP="00C64D2E">
      <w:pPr>
        <w:tabs>
          <w:tab w:val="left" w:pos="9072"/>
        </w:tabs>
        <w:spacing w:after="0" w:line="240" w:lineRule="auto"/>
        <w:ind w:right="327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 xml:space="preserve">ИЗБОР </w:t>
      </w:r>
      <w:r w:rsidR="00EC72E5">
        <w:rPr>
          <w:rFonts w:ascii="Times New Roman" w:hAnsi="Times New Roman"/>
          <w:b/>
          <w:sz w:val="24"/>
          <w:szCs w:val="24"/>
          <w:lang w:val="sr-Cyrl-CS"/>
        </w:rPr>
        <w:t>ПРОЈЕКАТА</w:t>
      </w:r>
      <w:r>
        <w:rPr>
          <w:rFonts w:ascii="Times New Roman" w:hAnsi="Times New Roman"/>
          <w:b/>
          <w:sz w:val="24"/>
          <w:szCs w:val="24"/>
          <w:lang w:val="sr-Cyrl-CS"/>
        </w:rPr>
        <w:t xml:space="preserve">/ПРОГРАМА У КУЛТУРИ КОЈИ СЕ ФИНАНСИРАЈУ ИЛИ СУФИНАСИРАЈУ СРЕДСТВИМА </w:t>
      </w:r>
      <w:r w:rsidR="00EC72E5">
        <w:rPr>
          <w:rFonts w:ascii="Times New Roman" w:hAnsi="Times New Roman"/>
          <w:b/>
          <w:sz w:val="24"/>
          <w:szCs w:val="24"/>
          <w:lang w:val="sr-Cyrl-CS"/>
        </w:rPr>
        <w:t xml:space="preserve"> ИЗ БУЏЕТА ОПШТИНЕ ВЛАДИЧИН ХАН</w:t>
      </w:r>
    </w:p>
    <w:p w:rsidR="00C64D2E" w:rsidRDefault="00C64D2E" w:rsidP="00C64D2E">
      <w:pPr>
        <w:tabs>
          <w:tab w:val="left" w:pos="9072"/>
        </w:tabs>
        <w:spacing w:after="0" w:line="240" w:lineRule="auto"/>
        <w:ind w:right="327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C2360E">
        <w:rPr>
          <w:rFonts w:ascii="Times New Roman" w:hAnsi="Times New Roman"/>
          <w:b/>
          <w:sz w:val="24"/>
          <w:szCs w:val="24"/>
          <w:lang w:val="sr-Cyrl-CS"/>
        </w:rPr>
        <w:t>ЗА 201</w:t>
      </w:r>
      <w:r w:rsidR="005C0B0D">
        <w:rPr>
          <w:rFonts w:ascii="Times New Roman" w:hAnsi="Times New Roman"/>
          <w:b/>
          <w:sz w:val="24"/>
          <w:szCs w:val="24"/>
        </w:rPr>
        <w:t>9</w:t>
      </w:r>
      <w:r w:rsidRPr="00C2360E">
        <w:rPr>
          <w:rFonts w:ascii="Times New Roman" w:hAnsi="Times New Roman"/>
          <w:b/>
          <w:sz w:val="24"/>
          <w:szCs w:val="24"/>
          <w:lang w:val="sr-Cyrl-CS"/>
        </w:rPr>
        <w:t>. ГОДИНУ</w:t>
      </w:r>
    </w:p>
    <w:p w:rsidR="001F06CB" w:rsidRPr="00C2360E" w:rsidRDefault="001F06CB" w:rsidP="00C64D2E">
      <w:pPr>
        <w:tabs>
          <w:tab w:val="left" w:pos="9072"/>
        </w:tabs>
        <w:spacing w:after="0" w:line="240" w:lineRule="auto"/>
        <w:ind w:right="327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C64D2E" w:rsidRPr="00C2360E" w:rsidRDefault="00C64D2E" w:rsidP="00C64D2E">
      <w:pPr>
        <w:tabs>
          <w:tab w:val="left" w:pos="9072"/>
        </w:tabs>
        <w:spacing w:after="0" w:line="240" w:lineRule="auto"/>
        <w:ind w:right="327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C42CDF" w:rsidRPr="00753D98" w:rsidRDefault="00BB43B0" w:rsidP="00753D98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BA"/>
        </w:rPr>
      </w:pPr>
      <w:r w:rsidRPr="00220CB0">
        <w:rPr>
          <w:rFonts w:ascii="Times New Roman" w:hAnsi="Times New Roman"/>
          <w:b/>
          <w:sz w:val="24"/>
          <w:szCs w:val="24"/>
          <w:lang w:val="sr-Cyrl-CS"/>
        </w:rPr>
        <w:t xml:space="preserve">1. </w:t>
      </w:r>
      <w:r w:rsidR="00C64D2E" w:rsidRPr="00220CB0">
        <w:rPr>
          <w:rFonts w:ascii="Times New Roman" w:hAnsi="Times New Roman"/>
          <w:sz w:val="24"/>
          <w:szCs w:val="24"/>
          <w:lang w:val="sr-Cyrl-CS"/>
        </w:rPr>
        <w:t>Ов</w:t>
      </w:r>
      <w:r w:rsidR="008020EE">
        <w:rPr>
          <w:rFonts w:ascii="Times New Roman" w:hAnsi="Times New Roman"/>
          <w:sz w:val="24"/>
          <w:szCs w:val="24"/>
          <w:lang w:val="sr-Cyrl-CS"/>
        </w:rPr>
        <w:t>о</w:t>
      </w:r>
      <w:r w:rsidR="00C64D2E" w:rsidRPr="00220CB0">
        <w:rPr>
          <w:rFonts w:ascii="Times New Roman" w:hAnsi="Times New Roman"/>
          <w:sz w:val="24"/>
          <w:szCs w:val="24"/>
          <w:lang w:val="sr-Cyrl-CS"/>
        </w:rPr>
        <w:t xml:space="preserve">м </w:t>
      </w:r>
      <w:r w:rsidR="008020EE">
        <w:rPr>
          <w:rFonts w:ascii="Times New Roman" w:hAnsi="Times New Roman"/>
          <w:sz w:val="24"/>
          <w:szCs w:val="24"/>
          <w:lang w:val="sr-Cyrl-CS"/>
        </w:rPr>
        <w:t>Одлуком</w:t>
      </w:r>
      <w:r w:rsidR="00C64D2E" w:rsidRPr="00220CB0">
        <w:rPr>
          <w:rFonts w:ascii="Times New Roman" w:hAnsi="Times New Roman"/>
          <w:sz w:val="24"/>
          <w:szCs w:val="24"/>
          <w:lang w:val="sr-Cyrl-CS"/>
        </w:rPr>
        <w:t xml:space="preserve"> утврђује се расподела средстава опредељених</w:t>
      </w:r>
      <w:r w:rsidR="005C0B0D" w:rsidRPr="00220CB0">
        <w:rPr>
          <w:rFonts w:ascii="Times New Roman" w:hAnsi="Times New Roman"/>
          <w:sz w:val="24"/>
          <w:szCs w:val="24"/>
        </w:rPr>
        <w:t xml:space="preserve"> </w:t>
      </w:r>
      <w:r w:rsidR="00220CB0" w:rsidRPr="00220CB0">
        <w:rPr>
          <w:rFonts w:ascii="Times New Roman" w:hAnsi="Times New Roman"/>
          <w:sz w:val="24"/>
          <w:szCs w:val="24"/>
        </w:rPr>
        <w:t xml:space="preserve">Одлуком о </w:t>
      </w:r>
      <w:r w:rsidR="00220CB0" w:rsidRPr="00220CB0">
        <w:rPr>
          <w:rFonts w:ascii="Times New Roman" w:hAnsi="Times New Roman"/>
          <w:sz w:val="24"/>
          <w:szCs w:val="24"/>
          <w:lang w:val="sr-Cyrl-BA"/>
        </w:rPr>
        <w:t>буџета општине Владичин Хан за 2019. Годину (Службени гласник Града Врања број36/2018</w:t>
      </w:r>
      <w:r w:rsidR="00C42CDF">
        <w:rPr>
          <w:rFonts w:ascii="Times New Roman" w:hAnsi="Times New Roman"/>
          <w:sz w:val="24"/>
          <w:szCs w:val="24"/>
          <w:lang w:val="sr-Cyrl-BA"/>
        </w:rPr>
        <w:t xml:space="preserve"> и 14/19</w:t>
      </w:r>
      <w:r w:rsidR="00220CB0" w:rsidRPr="00220CB0">
        <w:rPr>
          <w:rFonts w:ascii="Times New Roman" w:hAnsi="Times New Roman"/>
          <w:sz w:val="24"/>
          <w:szCs w:val="24"/>
          <w:lang w:val="sr-Cyrl-BA"/>
        </w:rPr>
        <w:t>), и то</w:t>
      </w:r>
      <w:r w:rsidR="00C42CDF" w:rsidRPr="00EF2121">
        <w:rPr>
          <w:szCs w:val="24"/>
        </w:rPr>
        <w:t>,</w:t>
      </w:r>
      <w:r w:rsidR="00753D98">
        <w:rPr>
          <w:szCs w:val="24"/>
        </w:rPr>
        <w:t xml:space="preserve"> </w:t>
      </w:r>
      <w:r w:rsidR="00753D98" w:rsidRPr="00753D98">
        <w:rPr>
          <w:rFonts w:ascii="Times New Roman" w:hAnsi="Times New Roman"/>
          <w:sz w:val="24"/>
          <w:szCs w:val="24"/>
          <w:lang w:val="sr-Cyrl-BA"/>
        </w:rPr>
        <w:t>програмска класификација 1201 – Програм 13: Развој културе и информисања, пројекат – 1201-0003: Унапређење система очувања и представљања културно историјског наслеђа, функција 820: Услуге културе, позиција 126, економска класификација 481: Дотације невладиним организацијама</w:t>
      </w:r>
      <w:r w:rsidR="00C42CDF" w:rsidRPr="00753D98">
        <w:rPr>
          <w:rFonts w:ascii="Times New Roman" w:hAnsi="Times New Roman"/>
          <w:sz w:val="24"/>
          <w:szCs w:val="24"/>
          <w:lang w:val="sr-Cyrl-BA"/>
        </w:rPr>
        <w:t>.</w:t>
      </w:r>
    </w:p>
    <w:p w:rsidR="00764EF5" w:rsidRDefault="00F0027E" w:rsidP="00C42CDF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F0027E">
        <w:rPr>
          <w:rFonts w:ascii="Times New Roman" w:hAnsi="Times New Roman"/>
          <w:b/>
          <w:sz w:val="24"/>
          <w:szCs w:val="24"/>
          <w:lang w:val="sr-Cyrl-CS"/>
        </w:rPr>
        <w:t>2.</w:t>
      </w:r>
      <w:r w:rsidR="00C64D2E" w:rsidRPr="00C2360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Д</w:t>
      </w:r>
      <w:r w:rsidR="00C64D2E" w:rsidRPr="00C2360E">
        <w:rPr>
          <w:rFonts w:ascii="Times New Roman" w:hAnsi="Times New Roman"/>
          <w:sz w:val="24"/>
          <w:szCs w:val="24"/>
          <w:lang w:val="sr-Cyrl-CS"/>
        </w:rPr>
        <w:t>одељују се средства подносиоц</w:t>
      </w:r>
      <w:r w:rsidR="00C42CDF">
        <w:rPr>
          <w:rFonts w:ascii="Times New Roman" w:hAnsi="Times New Roman"/>
          <w:sz w:val="24"/>
          <w:szCs w:val="24"/>
          <w:lang w:val="sr-Cyrl-CS"/>
        </w:rPr>
        <w:t xml:space="preserve">у </w:t>
      </w:r>
      <w:r w:rsidR="00C64D2E" w:rsidRPr="00C2360E">
        <w:rPr>
          <w:rFonts w:ascii="Times New Roman" w:hAnsi="Times New Roman"/>
          <w:sz w:val="24"/>
          <w:szCs w:val="24"/>
          <w:lang w:val="sr-Cyrl-CS"/>
        </w:rPr>
        <w:t>пројекта, и то:</w:t>
      </w:r>
    </w:p>
    <w:p w:rsidR="00C73B13" w:rsidRPr="001F06CB" w:rsidRDefault="00C73B13" w:rsidP="001F06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tbl>
      <w:tblPr>
        <w:tblW w:w="0" w:type="auto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0"/>
        <w:gridCol w:w="2340"/>
        <w:gridCol w:w="3780"/>
        <w:gridCol w:w="1530"/>
        <w:gridCol w:w="2160"/>
      </w:tblGrid>
      <w:tr w:rsidR="00764EF5" w:rsidRPr="00C2360E" w:rsidTr="002A50A0">
        <w:trPr>
          <w:trHeight w:val="872"/>
        </w:trPr>
        <w:tc>
          <w:tcPr>
            <w:tcW w:w="450" w:type="dxa"/>
          </w:tcPr>
          <w:p w:rsidR="00764EF5" w:rsidRDefault="00764EF5" w:rsidP="005C1ADE">
            <w:pPr>
              <w:autoSpaceDE w:val="0"/>
              <w:autoSpaceDN w:val="0"/>
              <w:adjustRightInd w:val="0"/>
              <w:ind w:left="-34" w:hanging="18"/>
              <w:rPr>
                <w:rFonts w:ascii="Times New Roman" w:hAnsi="Times New Roman"/>
                <w:b/>
                <w:sz w:val="16"/>
                <w:szCs w:val="16"/>
                <w:lang w:val="sr-Cyrl-CS"/>
              </w:rPr>
            </w:pPr>
          </w:p>
          <w:p w:rsidR="00764EF5" w:rsidRPr="000B774D" w:rsidRDefault="00764EF5" w:rsidP="005C1ADE">
            <w:pPr>
              <w:autoSpaceDE w:val="0"/>
              <w:autoSpaceDN w:val="0"/>
              <w:adjustRightInd w:val="0"/>
              <w:ind w:left="-34" w:hanging="18"/>
              <w:rPr>
                <w:rFonts w:ascii="Times New Roman" w:hAnsi="Times New Roman"/>
                <w:b/>
                <w:sz w:val="16"/>
                <w:szCs w:val="16"/>
                <w:lang w:val="sr-Cyrl-CS"/>
              </w:rPr>
            </w:pPr>
          </w:p>
        </w:tc>
        <w:tc>
          <w:tcPr>
            <w:tcW w:w="2340" w:type="dxa"/>
          </w:tcPr>
          <w:p w:rsidR="00764EF5" w:rsidRPr="00897C15" w:rsidRDefault="00764EF5" w:rsidP="005C1ADE">
            <w:pPr>
              <w:tabs>
                <w:tab w:val="left" w:pos="23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897C15">
              <w:rPr>
                <w:rFonts w:ascii="Times New Roman" w:hAnsi="Times New Roman"/>
                <w:b/>
                <w:lang w:val="sr-Cyrl-CS"/>
              </w:rPr>
              <w:t>Подносилац пријаве</w:t>
            </w:r>
          </w:p>
        </w:tc>
        <w:tc>
          <w:tcPr>
            <w:tcW w:w="3780" w:type="dxa"/>
          </w:tcPr>
          <w:p w:rsidR="00764EF5" w:rsidRPr="00897C15" w:rsidRDefault="00764EF5" w:rsidP="005C1A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897C15">
              <w:rPr>
                <w:rFonts w:ascii="Times New Roman" w:hAnsi="Times New Roman"/>
                <w:b/>
                <w:lang w:val="sr-Cyrl-CS"/>
              </w:rPr>
              <w:t>Назив пројеката</w:t>
            </w:r>
          </w:p>
        </w:tc>
        <w:tc>
          <w:tcPr>
            <w:tcW w:w="1530" w:type="dxa"/>
          </w:tcPr>
          <w:p w:rsidR="00764EF5" w:rsidRPr="00897C15" w:rsidRDefault="00220CB0" w:rsidP="005C1ADE">
            <w:pPr>
              <w:tabs>
                <w:tab w:val="left" w:pos="176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sr-Cyrl-CS"/>
              </w:rPr>
            </w:pPr>
            <w:r>
              <w:rPr>
                <w:rFonts w:ascii="Times New Roman" w:hAnsi="Times New Roman"/>
                <w:b/>
                <w:lang w:val="sr-Cyrl-CS"/>
              </w:rPr>
              <w:t>Укупан број бодова</w:t>
            </w:r>
          </w:p>
        </w:tc>
        <w:tc>
          <w:tcPr>
            <w:tcW w:w="2160" w:type="dxa"/>
          </w:tcPr>
          <w:p w:rsidR="00764EF5" w:rsidRPr="00897C15" w:rsidRDefault="00764EF5" w:rsidP="0047745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897C15">
              <w:rPr>
                <w:rFonts w:ascii="Times New Roman" w:hAnsi="Times New Roman"/>
                <w:b/>
                <w:lang w:val="sr-Cyrl-CS"/>
              </w:rPr>
              <w:t>Износ</w:t>
            </w:r>
          </w:p>
          <w:p w:rsidR="00764EF5" w:rsidRPr="00897C15" w:rsidRDefault="00764EF5" w:rsidP="00477454">
            <w:pPr>
              <w:tabs>
                <w:tab w:val="left" w:pos="140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897C15">
              <w:rPr>
                <w:rFonts w:ascii="Times New Roman" w:hAnsi="Times New Roman"/>
                <w:b/>
                <w:lang w:val="sr-Cyrl-CS"/>
              </w:rPr>
              <w:t>додељених средстава</w:t>
            </w:r>
          </w:p>
        </w:tc>
      </w:tr>
      <w:tr w:rsidR="00C42CDF" w:rsidRPr="00C2360E" w:rsidTr="002A50A0">
        <w:tc>
          <w:tcPr>
            <w:tcW w:w="450" w:type="dxa"/>
          </w:tcPr>
          <w:p w:rsidR="00C42CDF" w:rsidRDefault="00C42CDF" w:rsidP="002B759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lang w:val="sr-Cyrl-CS"/>
              </w:rPr>
            </w:pPr>
          </w:p>
          <w:p w:rsidR="00C42CDF" w:rsidRPr="00C25C7A" w:rsidRDefault="00C42CDF" w:rsidP="001F06CB">
            <w:pPr>
              <w:autoSpaceDE w:val="0"/>
              <w:autoSpaceDN w:val="0"/>
              <w:adjustRightInd w:val="0"/>
              <w:spacing w:after="0"/>
              <w:ind w:left="-34" w:hanging="18"/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C25C7A">
              <w:rPr>
                <w:rFonts w:ascii="Times New Roman" w:hAnsi="Times New Roman"/>
                <w:b/>
                <w:lang w:val="sr-Cyrl-CS"/>
              </w:rPr>
              <w:t>1.</w:t>
            </w:r>
          </w:p>
        </w:tc>
        <w:tc>
          <w:tcPr>
            <w:tcW w:w="2340" w:type="dxa"/>
          </w:tcPr>
          <w:p w:rsidR="00C42CDF" w:rsidRDefault="00C42CDF" w:rsidP="008945E3">
            <w:pPr>
              <w:tabs>
                <w:tab w:val="left" w:pos="241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sr-Cyrl-CS"/>
              </w:rPr>
            </w:pPr>
          </w:p>
          <w:p w:rsidR="00C42CDF" w:rsidRDefault="008945E3" w:rsidP="008945E3">
            <w:pPr>
              <w:tabs>
                <w:tab w:val="left" w:pos="241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Удружење</w:t>
            </w:r>
          </w:p>
          <w:p w:rsidR="008945E3" w:rsidRPr="00753D98" w:rsidRDefault="008945E3" w:rsidP="008945E3">
            <w:pPr>
              <w:tabs>
                <w:tab w:val="left" w:pos="241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/>
              </w:rPr>
            </w:pPr>
            <w:r>
              <w:rPr>
                <w:rFonts w:ascii="Times New Roman" w:hAnsi="Times New Roman"/>
                <w:lang/>
              </w:rPr>
              <w:t>„ВЕЛЕС“</w:t>
            </w:r>
          </w:p>
        </w:tc>
        <w:tc>
          <w:tcPr>
            <w:tcW w:w="3780" w:type="dxa"/>
          </w:tcPr>
          <w:p w:rsidR="00C42CDF" w:rsidRDefault="00C42CDF" w:rsidP="00F8549D">
            <w:pPr>
              <w:tabs>
                <w:tab w:val="left" w:pos="2322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sr-Cyrl-CS"/>
              </w:rPr>
            </w:pPr>
          </w:p>
          <w:p w:rsidR="00C42CDF" w:rsidRPr="0016146A" w:rsidRDefault="008945E3" w:rsidP="00F8549D">
            <w:pPr>
              <w:tabs>
                <w:tab w:val="left" w:pos="23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val="sr-Cyrl-CS"/>
              </w:rPr>
            </w:pPr>
            <w:r>
              <w:rPr>
                <w:rFonts w:ascii="Times New Roman" w:hAnsi="Times New Roman"/>
                <w:color w:val="000000"/>
                <w:lang w:val="sr-Cyrl-CS"/>
              </w:rPr>
              <w:t>Владичин Хан – Ко је ко у Владичином Хану 2020</w:t>
            </w:r>
          </w:p>
        </w:tc>
        <w:tc>
          <w:tcPr>
            <w:tcW w:w="1530" w:type="dxa"/>
          </w:tcPr>
          <w:p w:rsidR="00C42CDF" w:rsidRDefault="00C42CDF" w:rsidP="001F06CB">
            <w:pPr>
              <w:tabs>
                <w:tab w:val="left" w:pos="232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lang w:val="sr-Cyrl-CS"/>
              </w:rPr>
            </w:pPr>
          </w:p>
          <w:p w:rsidR="00C42CDF" w:rsidRDefault="00C42CDF" w:rsidP="001F06CB">
            <w:pPr>
              <w:tabs>
                <w:tab w:val="left" w:pos="232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lang w:val="sr-Cyrl-CS"/>
              </w:rPr>
            </w:pPr>
          </w:p>
          <w:p w:rsidR="00C42CDF" w:rsidRPr="00761B34" w:rsidRDefault="008945E3" w:rsidP="001F06CB">
            <w:pPr>
              <w:tabs>
                <w:tab w:val="left" w:pos="232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95</w:t>
            </w:r>
          </w:p>
        </w:tc>
        <w:tc>
          <w:tcPr>
            <w:tcW w:w="2160" w:type="dxa"/>
          </w:tcPr>
          <w:p w:rsidR="00C42CDF" w:rsidRDefault="00C42CDF" w:rsidP="001F06CB">
            <w:pPr>
              <w:tabs>
                <w:tab w:val="left" w:pos="2322"/>
              </w:tabs>
              <w:autoSpaceDE w:val="0"/>
              <w:autoSpaceDN w:val="0"/>
              <w:adjustRightInd w:val="0"/>
              <w:spacing w:after="0"/>
              <w:ind w:right="-18"/>
              <w:jc w:val="center"/>
              <w:rPr>
                <w:rFonts w:ascii="Times New Roman" w:hAnsi="Times New Roman"/>
                <w:lang w:val="sr-Cyrl-CS"/>
              </w:rPr>
            </w:pPr>
          </w:p>
          <w:p w:rsidR="00C42CDF" w:rsidRDefault="00C42CDF" w:rsidP="001F06CB">
            <w:pPr>
              <w:tabs>
                <w:tab w:val="left" w:pos="2322"/>
              </w:tabs>
              <w:autoSpaceDE w:val="0"/>
              <w:autoSpaceDN w:val="0"/>
              <w:adjustRightInd w:val="0"/>
              <w:spacing w:after="0"/>
              <w:ind w:right="-18"/>
              <w:jc w:val="center"/>
              <w:rPr>
                <w:rFonts w:ascii="Times New Roman" w:hAnsi="Times New Roman"/>
                <w:lang w:val="sr-Cyrl-CS"/>
              </w:rPr>
            </w:pPr>
          </w:p>
          <w:p w:rsidR="00C42CDF" w:rsidRPr="00761B34" w:rsidRDefault="008945E3" w:rsidP="001F06CB">
            <w:pPr>
              <w:tabs>
                <w:tab w:val="left" w:pos="2322"/>
              </w:tabs>
              <w:autoSpaceDE w:val="0"/>
              <w:autoSpaceDN w:val="0"/>
              <w:adjustRightInd w:val="0"/>
              <w:spacing w:after="0"/>
              <w:ind w:right="-18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455.000,00</w:t>
            </w:r>
          </w:p>
        </w:tc>
      </w:tr>
    </w:tbl>
    <w:p w:rsidR="00C73B13" w:rsidRDefault="00C73B13" w:rsidP="008020EE">
      <w:pPr>
        <w:pStyle w:val="a4"/>
        <w:tabs>
          <w:tab w:val="left" w:pos="9090"/>
        </w:tabs>
        <w:jc w:val="both"/>
        <w:rPr>
          <w:rFonts w:ascii="Times New Roman" w:hAnsi="Times New Roman"/>
          <w:b/>
          <w:color w:val="000000"/>
          <w:sz w:val="24"/>
          <w:szCs w:val="24"/>
          <w:lang w:val="sr-Cyrl-CS"/>
        </w:rPr>
      </w:pPr>
    </w:p>
    <w:p w:rsidR="008020EE" w:rsidRPr="008020EE" w:rsidRDefault="00C42CDF" w:rsidP="008020EE">
      <w:pPr>
        <w:pStyle w:val="a4"/>
        <w:tabs>
          <w:tab w:val="left" w:pos="9090"/>
        </w:tabs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color w:val="000000"/>
          <w:sz w:val="24"/>
          <w:szCs w:val="24"/>
          <w:lang w:val="sr-Cyrl-CS"/>
        </w:rPr>
        <w:t>3</w:t>
      </w:r>
      <w:r w:rsidR="00BB43B0">
        <w:rPr>
          <w:rFonts w:ascii="Times New Roman" w:hAnsi="Times New Roman"/>
          <w:b/>
          <w:color w:val="000000"/>
          <w:sz w:val="24"/>
          <w:szCs w:val="24"/>
          <w:lang w:val="sr-Cyrl-CS"/>
        </w:rPr>
        <w:t xml:space="preserve">. </w:t>
      </w:r>
      <w:r w:rsidR="008020EE" w:rsidRPr="008020EE">
        <w:rPr>
          <w:rFonts w:ascii="Times New Roman" w:hAnsi="Times New Roman"/>
          <w:sz w:val="24"/>
          <w:szCs w:val="24"/>
          <w:lang w:val="sr-Cyrl-CS"/>
        </w:rPr>
        <w:t>Носилац  одобреног пројекта обавезан је  да у року од осам д</w:t>
      </w:r>
      <w:r w:rsidR="008945E3">
        <w:rPr>
          <w:rFonts w:ascii="Times New Roman" w:hAnsi="Times New Roman"/>
          <w:sz w:val="24"/>
          <w:szCs w:val="24"/>
          <w:lang w:val="sr-Cyrl-CS"/>
        </w:rPr>
        <w:t>ана од дана пријема ове Одлуке</w:t>
      </w:r>
      <w:r w:rsidR="008020EE" w:rsidRPr="008020EE">
        <w:rPr>
          <w:rFonts w:ascii="Times New Roman" w:hAnsi="Times New Roman"/>
          <w:sz w:val="24"/>
          <w:szCs w:val="24"/>
          <w:lang w:val="sr-Cyrl-CS"/>
        </w:rPr>
        <w:t xml:space="preserve">, достави изјаву да средства за реализацију одобреног програма нису на други начин већ обезбеђена као и изјаву о непостојању </w:t>
      </w:r>
      <w:proofErr w:type="spellStart"/>
      <w:r w:rsidR="008020EE" w:rsidRPr="008020EE">
        <w:rPr>
          <w:rFonts w:ascii="Times New Roman" w:hAnsi="Times New Roman"/>
          <w:sz w:val="24"/>
          <w:szCs w:val="24"/>
          <w:lang w:val="sr-Cyrl-CS"/>
        </w:rPr>
        <w:t>сукуба</w:t>
      </w:r>
      <w:proofErr w:type="spellEnd"/>
      <w:r w:rsidR="008020EE" w:rsidRPr="008020EE">
        <w:rPr>
          <w:rFonts w:ascii="Times New Roman" w:hAnsi="Times New Roman"/>
          <w:sz w:val="24"/>
          <w:szCs w:val="24"/>
          <w:lang w:val="sr-Cyrl-CS"/>
        </w:rPr>
        <w:t xml:space="preserve"> интереса  и интерни акт о </w:t>
      </w:r>
      <w:proofErr w:type="spellStart"/>
      <w:r w:rsidR="008020EE" w:rsidRPr="008020EE">
        <w:rPr>
          <w:rFonts w:ascii="Times New Roman" w:hAnsi="Times New Roman"/>
          <w:sz w:val="24"/>
          <w:szCs w:val="24"/>
          <w:lang w:val="sr-Cyrl-CS"/>
        </w:rPr>
        <w:t>антикорупцијској</w:t>
      </w:r>
      <w:proofErr w:type="spellEnd"/>
      <w:r w:rsidR="008020EE" w:rsidRPr="008020EE">
        <w:rPr>
          <w:rFonts w:ascii="Times New Roman" w:hAnsi="Times New Roman"/>
          <w:sz w:val="24"/>
          <w:szCs w:val="24"/>
          <w:lang w:val="sr-Cyrl-CS"/>
        </w:rPr>
        <w:t xml:space="preserve"> политици.</w:t>
      </w:r>
    </w:p>
    <w:p w:rsidR="008020EE" w:rsidRPr="008020EE" w:rsidRDefault="008020EE" w:rsidP="008020EE">
      <w:pPr>
        <w:pStyle w:val="a4"/>
        <w:tabs>
          <w:tab w:val="left" w:pos="9090"/>
        </w:tabs>
        <w:jc w:val="both"/>
        <w:rPr>
          <w:rFonts w:ascii="Times New Roman" w:hAnsi="Times New Roman"/>
          <w:sz w:val="24"/>
          <w:szCs w:val="24"/>
          <w:lang w:val="sr-Cyrl-CS"/>
        </w:rPr>
      </w:pPr>
      <w:r w:rsidRPr="008020EE">
        <w:rPr>
          <w:rFonts w:ascii="Times New Roman" w:hAnsi="Times New Roman"/>
          <w:sz w:val="24"/>
          <w:szCs w:val="24"/>
          <w:lang w:val="sr-Cyrl-CS"/>
        </w:rPr>
        <w:t xml:space="preserve">Након достављања </w:t>
      </w:r>
      <w:proofErr w:type="spellStart"/>
      <w:r w:rsidRPr="008020EE">
        <w:rPr>
          <w:rFonts w:ascii="Times New Roman" w:hAnsi="Times New Roman"/>
          <w:sz w:val="24"/>
          <w:szCs w:val="24"/>
          <w:lang w:val="sr-Cyrl-CS"/>
        </w:rPr>
        <w:t>изјаваиз</w:t>
      </w:r>
      <w:proofErr w:type="spellEnd"/>
      <w:r w:rsidRPr="008020EE">
        <w:rPr>
          <w:rFonts w:ascii="Times New Roman" w:hAnsi="Times New Roman"/>
          <w:sz w:val="24"/>
          <w:szCs w:val="24"/>
          <w:lang w:val="sr-Cyrl-CS"/>
        </w:rPr>
        <w:t xml:space="preserve"> става 1. овог члана  закључиће се уговор о финансирању .</w:t>
      </w:r>
    </w:p>
    <w:p w:rsidR="00C64D2E" w:rsidRPr="00C2360E" w:rsidRDefault="00C64D2E" w:rsidP="00F536AA">
      <w:pPr>
        <w:autoSpaceDE w:val="0"/>
        <w:spacing w:after="0" w:line="240" w:lineRule="auto"/>
        <w:ind w:right="327"/>
        <w:jc w:val="both"/>
        <w:rPr>
          <w:rFonts w:ascii="Times New Roman" w:hAnsi="Times New Roman"/>
          <w:color w:val="000000"/>
          <w:sz w:val="24"/>
          <w:szCs w:val="24"/>
          <w:lang w:val="sr-Cyrl-CS"/>
        </w:rPr>
      </w:pPr>
    </w:p>
    <w:p w:rsidR="008020EE" w:rsidRDefault="00C42CDF" w:rsidP="008020EE">
      <w:pPr>
        <w:pStyle w:val="a4"/>
        <w:tabs>
          <w:tab w:val="left" w:pos="9090"/>
        </w:tabs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color w:val="000000"/>
          <w:sz w:val="24"/>
          <w:szCs w:val="24"/>
          <w:lang w:val="sr-Cyrl-CS"/>
        </w:rPr>
        <w:lastRenderedPageBreak/>
        <w:t>4</w:t>
      </w:r>
      <w:r w:rsidR="00BB43B0" w:rsidRPr="008020EE">
        <w:rPr>
          <w:rFonts w:ascii="Times New Roman" w:hAnsi="Times New Roman"/>
          <w:b/>
          <w:color w:val="000000"/>
          <w:sz w:val="24"/>
          <w:szCs w:val="24"/>
          <w:lang w:val="sr-Cyrl-CS"/>
        </w:rPr>
        <w:t>.</w:t>
      </w:r>
      <w:r w:rsidR="008020EE" w:rsidRPr="008020EE">
        <w:rPr>
          <w:rFonts w:ascii="Times New Roman" w:hAnsi="Times New Roman"/>
          <w:sz w:val="24"/>
          <w:szCs w:val="24"/>
          <w:lang w:val="sr-Cyrl-CS"/>
        </w:rPr>
        <w:t xml:space="preserve"> Корисник одобрених средстава дужан је да у року од 15 дана по завршетку програма односно пројекта за који су додељена буџетска средства, а најкасније до краја текуће године, поднесе извештај о реализацији тих културних програма и пројеката и достави доказе о наменском коришћењу финансијских средстава  Одељењу за финансије и привреду Општинске управе Општине Владичин Хан и Комисији за избор пројеката у култури који се финансирају или </w:t>
      </w:r>
      <w:proofErr w:type="spellStart"/>
      <w:r w:rsidR="008020EE" w:rsidRPr="008020EE">
        <w:rPr>
          <w:rFonts w:ascii="Times New Roman" w:hAnsi="Times New Roman"/>
          <w:sz w:val="24"/>
          <w:szCs w:val="24"/>
          <w:lang w:val="sr-Cyrl-CS"/>
        </w:rPr>
        <w:t>суфинансирају</w:t>
      </w:r>
      <w:proofErr w:type="spellEnd"/>
      <w:r w:rsidR="008020EE" w:rsidRPr="008020EE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 w:rsidR="008020EE" w:rsidRPr="008020EE">
        <w:rPr>
          <w:rFonts w:ascii="Times New Roman" w:hAnsi="Times New Roman"/>
          <w:sz w:val="24"/>
          <w:szCs w:val="24"/>
          <w:lang w:val="sr-Cyrl-CS"/>
        </w:rPr>
        <w:t>средсвима</w:t>
      </w:r>
      <w:proofErr w:type="spellEnd"/>
      <w:r w:rsidR="008020EE" w:rsidRPr="008020EE">
        <w:rPr>
          <w:rFonts w:ascii="Times New Roman" w:hAnsi="Times New Roman"/>
          <w:sz w:val="24"/>
          <w:szCs w:val="24"/>
          <w:lang w:val="sr-Cyrl-CS"/>
        </w:rPr>
        <w:t xml:space="preserve"> буџета Општине Владичин Хан.</w:t>
      </w:r>
    </w:p>
    <w:p w:rsidR="00777981" w:rsidRPr="008020EE" w:rsidRDefault="00777981" w:rsidP="008020EE">
      <w:pPr>
        <w:pStyle w:val="a4"/>
        <w:tabs>
          <w:tab w:val="left" w:pos="9090"/>
        </w:tabs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777981" w:rsidRPr="00777981" w:rsidRDefault="00C42CDF" w:rsidP="00777981">
      <w:pPr>
        <w:pStyle w:val="a4"/>
        <w:tabs>
          <w:tab w:val="left" w:pos="9090"/>
        </w:tabs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5</w:t>
      </w:r>
      <w:r w:rsidR="00777981" w:rsidRPr="00777981">
        <w:rPr>
          <w:rFonts w:ascii="Times New Roman" w:hAnsi="Times New Roman"/>
          <w:b/>
          <w:sz w:val="24"/>
          <w:szCs w:val="24"/>
          <w:lang w:val="sr-Cyrl-CS"/>
        </w:rPr>
        <w:t>.</w:t>
      </w:r>
      <w:r w:rsidR="00C73B13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777981">
        <w:rPr>
          <w:lang w:val="sr-Cyrl-CS"/>
        </w:rPr>
        <w:t xml:space="preserve"> </w:t>
      </w:r>
      <w:r w:rsidR="00777981" w:rsidRPr="00777981">
        <w:rPr>
          <w:rFonts w:ascii="Times New Roman" w:hAnsi="Times New Roman"/>
          <w:sz w:val="24"/>
          <w:szCs w:val="24"/>
          <w:lang w:val="sr-Cyrl-CS"/>
        </w:rPr>
        <w:t>Одлука ступа на снагу даном доношења и исту објавити на огласној табли Општинској управи Општине Владичин Хан и интернет страници.</w:t>
      </w:r>
    </w:p>
    <w:p w:rsidR="00777981" w:rsidRDefault="00777981" w:rsidP="00777981">
      <w:pPr>
        <w:pStyle w:val="a4"/>
        <w:tabs>
          <w:tab w:val="left" w:pos="9090"/>
        </w:tabs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777981" w:rsidRPr="00F536AA" w:rsidRDefault="00777981" w:rsidP="00F536AA">
      <w:pPr>
        <w:pStyle w:val="a4"/>
        <w:tabs>
          <w:tab w:val="left" w:pos="9090"/>
        </w:tabs>
        <w:jc w:val="both"/>
        <w:rPr>
          <w:rFonts w:ascii="Times New Roman" w:hAnsi="Times New Roman"/>
          <w:sz w:val="24"/>
          <w:szCs w:val="24"/>
          <w:lang w:val="sr-Cyrl-CS"/>
        </w:rPr>
      </w:pPr>
      <w:r w:rsidRPr="0077798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42CDF">
        <w:rPr>
          <w:rFonts w:ascii="Times New Roman" w:hAnsi="Times New Roman"/>
          <w:b/>
          <w:sz w:val="24"/>
          <w:szCs w:val="24"/>
          <w:lang w:val="sr-Cyrl-CS"/>
        </w:rPr>
        <w:t>6</w:t>
      </w:r>
      <w:r w:rsidR="00012C2B">
        <w:rPr>
          <w:rFonts w:ascii="Times New Roman" w:hAnsi="Times New Roman"/>
          <w:b/>
          <w:sz w:val="24"/>
          <w:szCs w:val="24"/>
          <w:lang w:val="sr-Cyrl-CS"/>
        </w:rPr>
        <w:t xml:space="preserve">. </w:t>
      </w:r>
      <w:r w:rsidRPr="00777981">
        <w:rPr>
          <w:rFonts w:ascii="Times New Roman" w:hAnsi="Times New Roman"/>
          <w:sz w:val="24"/>
          <w:szCs w:val="24"/>
          <w:lang w:val="sr-Cyrl-CS"/>
        </w:rPr>
        <w:t>Одлуку доставити: Подносиоц</w:t>
      </w:r>
      <w:r w:rsidR="00C42CDF">
        <w:rPr>
          <w:rFonts w:ascii="Times New Roman" w:hAnsi="Times New Roman"/>
          <w:sz w:val="24"/>
          <w:szCs w:val="24"/>
          <w:lang w:val="sr-Cyrl-CS"/>
        </w:rPr>
        <w:t>у</w:t>
      </w:r>
      <w:r w:rsidR="00012C2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777981">
        <w:rPr>
          <w:rFonts w:ascii="Times New Roman" w:hAnsi="Times New Roman"/>
          <w:sz w:val="24"/>
          <w:szCs w:val="24"/>
          <w:lang w:val="sr-Cyrl-CS"/>
        </w:rPr>
        <w:t>пројекта, председнику Комисији, Одељењу за финансије и привреду Општине Владичин Хан и архиви.</w:t>
      </w:r>
    </w:p>
    <w:p w:rsidR="00C64D2E" w:rsidRDefault="00C64D2E" w:rsidP="00F536AA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477454" w:rsidRDefault="00477454" w:rsidP="00F536AA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477454" w:rsidRPr="00C2360E" w:rsidRDefault="00477454" w:rsidP="00F536AA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C64D2E" w:rsidRPr="00C2360E" w:rsidRDefault="00C64D2E" w:rsidP="00C64D2E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C64D2E" w:rsidRPr="00526268" w:rsidRDefault="00EE083B" w:rsidP="00C64D2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526268">
        <w:rPr>
          <w:rFonts w:ascii="Times New Roman" w:hAnsi="Times New Roman"/>
          <w:b/>
          <w:sz w:val="24"/>
          <w:szCs w:val="24"/>
          <w:lang w:val="sr-Cyrl-CS"/>
        </w:rPr>
        <w:t>ОПШТИНСКО ВЕЋЕ ОПШТИНЕ ВЛАДИЧИН ХАН</w:t>
      </w:r>
    </w:p>
    <w:p w:rsidR="00EE083B" w:rsidRPr="00526268" w:rsidRDefault="00EE083B" w:rsidP="00C64D2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Latn-CS"/>
        </w:rPr>
      </w:pPr>
      <w:r w:rsidRPr="00526268">
        <w:rPr>
          <w:rFonts w:ascii="Times New Roman" w:hAnsi="Times New Roman"/>
          <w:b/>
          <w:sz w:val="24"/>
          <w:szCs w:val="24"/>
          <w:lang w:val="sr-Cyrl-CS"/>
        </w:rPr>
        <w:t>БРОЈ:</w:t>
      </w:r>
      <w:r w:rsidR="00185C8E">
        <w:rPr>
          <w:rFonts w:ascii="Times New Roman" w:hAnsi="Times New Roman"/>
          <w:b/>
          <w:sz w:val="24"/>
          <w:szCs w:val="24"/>
          <w:lang w:val="sr-Cyrl-CS"/>
        </w:rPr>
        <w:t>06</w:t>
      </w:r>
      <w:r w:rsidR="00526268" w:rsidRPr="00526268">
        <w:rPr>
          <w:rFonts w:ascii="Times New Roman" w:hAnsi="Times New Roman"/>
          <w:b/>
          <w:sz w:val="24"/>
          <w:szCs w:val="24"/>
          <w:lang w:val="sr-Cyrl-CS"/>
        </w:rPr>
        <w:t>-</w:t>
      </w:r>
      <w:r w:rsidR="00586DDC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C42CDF">
        <w:rPr>
          <w:rFonts w:ascii="Times New Roman" w:hAnsi="Times New Roman"/>
          <w:b/>
          <w:sz w:val="24"/>
          <w:szCs w:val="24"/>
          <w:lang w:val="sr-Cyrl-CS"/>
        </w:rPr>
        <w:t>1</w:t>
      </w:r>
      <w:r w:rsidR="008945E3">
        <w:rPr>
          <w:rFonts w:ascii="Times New Roman" w:hAnsi="Times New Roman"/>
          <w:b/>
          <w:sz w:val="24"/>
          <w:szCs w:val="24"/>
          <w:lang w:val="sr-Cyrl-CS"/>
        </w:rPr>
        <w:t>64/4</w:t>
      </w:r>
      <w:r w:rsidR="00586DDC">
        <w:rPr>
          <w:rFonts w:ascii="Times New Roman" w:hAnsi="Times New Roman"/>
          <w:b/>
          <w:sz w:val="24"/>
          <w:szCs w:val="24"/>
          <w:lang w:val="sr-Cyrl-CS"/>
        </w:rPr>
        <w:t>/1</w:t>
      </w:r>
      <w:r w:rsidR="000F3D28">
        <w:rPr>
          <w:rFonts w:ascii="Times New Roman" w:hAnsi="Times New Roman"/>
          <w:b/>
          <w:sz w:val="24"/>
          <w:szCs w:val="24"/>
          <w:lang w:val="sr-Cyrl-CS"/>
        </w:rPr>
        <w:t>9</w:t>
      </w:r>
      <w:r w:rsidR="00586DDC">
        <w:rPr>
          <w:rFonts w:ascii="Times New Roman" w:hAnsi="Times New Roman"/>
          <w:b/>
          <w:sz w:val="24"/>
          <w:szCs w:val="24"/>
          <w:lang w:val="sr-Cyrl-CS"/>
        </w:rPr>
        <w:t>-</w:t>
      </w:r>
      <w:r w:rsidR="00526268" w:rsidRPr="00526268">
        <w:rPr>
          <w:rFonts w:ascii="Times New Roman" w:hAnsi="Times New Roman"/>
          <w:b/>
          <w:sz w:val="24"/>
          <w:szCs w:val="24"/>
          <w:lang w:val="sr-Cyrl-CS"/>
        </w:rPr>
        <w:t>III</w:t>
      </w:r>
    </w:p>
    <w:p w:rsidR="00477454" w:rsidRDefault="00477454" w:rsidP="00F536AA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477454" w:rsidRDefault="00477454" w:rsidP="00F536AA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C9553A" w:rsidRDefault="00C64D2E" w:rsidP="00F536AA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C2360E">
        <w:rPr>
          <w:rFonts w:ascii="Times New Roman" w:hAnsi="Times New Roman"/>
          <w:b/>
          <w:sz w:val="24"/>
          <w:szCs w:val="24"/>
          <w:lang w:val="sr-Cyrl-CS"/>
        </w:rPr>
        <w:t xml:space="preserve">     </w:t>
      </w:r>
    </w:p>
    <w:p w:rsidR="00C9553A" w:rsidRDefault="00C9553A" w:rsidP="00C9553A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За тачност отправка</w:t>
      </w:r>
    </w:p>
    <w:p w:rsidR="00C9553A" w:rsidRDefault="00C9553A" w:rsidP="00C9553A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Соња Младеновић</w:t>
      </w:r>
    </w:p>
    <w:p w:rsidR="00C9553A" w:rsidRDefault="00C9553A" w:rsidP="00C64D2E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C64D2E" w:rsidRPr="00C2360E" w:rsidRDefault="00C64D2E" w:rsidP="00C64D2E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C2360E">
        <w:rPr>
          <w:rFonts w:ascii="Times New Roman" w:hAnsi="Times New Roman"/>
          <w:b/>
          <w:sz w:val="24"/>
          <w:szCs w:val="24"/>
          <w:lang w:val="sr-Cyrl-CS"/>
        </w:rPr>
        <w:t xml:space="preserve">                                                              </w:t>
      </w:r>
    </w:p>
    <w:p w:rsidR="00BB43B0" w:rsidRDefault="00BB43B0" w:rsidP="00C9553A">
      <w:pPr>
        <w:tabs>
          <w:tab w:val="left" w:pos="603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 xml:space="preserve">                                                           </w:t>
      </w:r>
      <w:r>
        <w:rPr>
          <w:rFonts w:ascii="Times New Roman" w:hAnsi="Times New Roman"/>
          <w:b/>
          <w:sz w:val="24"/>
          <w:szCs w:val="24"/>
          <w:lang w:val="sr-Cyrl-CS"/>
        </w:rPr>
        <w:tab/>
      </w:r>
      <w:r w:rsidR="00C9553A">
        <w:rPr>
          <w:rFonts w:ascii="Times New Roman" w:hAnsi="Times New Roman"/>
          <w:b/>
          <w:sz w:val="24"/>
          <w:szCs w:val="24"/>
          <w:lang w:val="sr-Cyrl-CS"/>
        </w:rPr>
        <w:t>П</w:t>
      </w:r>
      <w:r w:rsidR="00477454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C9553A">
        <w:rPr>
          <w:rFonts w:ascii="Times New Roman" w:hAnsi="Times New Roman"/>
          <w:b/>
          <w:sz w:val="24"/>
          <w:szCs w:val="24"/>
          <w:lang w:val="sr-Cyrl-CS"/>
        </w:rPr>
        <w:t>Р</w:t>
      </w:r>
      <w:r w:rsidR="00477454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C9553A">
        <w:rPr>
          <w:rFonts w:ascii="Times New Roman" w:hAnsi="Times New Roman"/>
          <w:b/>
          <w:sz w:val="24"/>
          <w:szCs w:val="24"/>
          <w:lang w:val="sr-Cyrl-CS"/>
        </w:rPr>
        <w:t>Е</w:t>
      </w:r>
      <w:r w:rsidR="00477454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C9553A">
        <w:rPr>
          <w:rFonts w:ascii="Times New Roman" w:hAnsi="Times New Roman"/>
          <w:b/>
          <w:sz w:val="24"/>
          <w:szCs w:val="24"/>
          <w:lang w:val="sr-Cyrl-CS"/>
        </w:rPr>
        <w:t>Д</w:t>
      </w:r>
      <w:r w:rsidR="00477454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C9553A">
        <w:rPr>
          <w:rFonts w:ascii="Times New Roman" w:hAnsi="Times New Roman"/>
          <w:b/>
          <w:sz w:val="24"/>
          <w:szCs w:val="24"/>
          <w:lang w:val="sr-Cyrl-CS"/>
        </w:rPr>
        <w:t>С</w:t>
      </w:r>
      <w:r w:rsidR="00477454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C9553A">
        <w:rPr>
          <w:rFonts w:ascii="Times New Roman" w:hAnsi="Times New Roman"/>
          <w:b/>
          <w:sz w:val="24"/>
          <w:szCs w:val="24"/>
          <w:lang w:val="sr-Cyrl-CS"/>
        </w:rPr>
        <w:t>Е</w:t>
      </w:r>
      <w:r w:rsidR="00477454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C9553A">
        <w:rPr>
          <w:rFonts w:ascii="Times New Roman" w:hAnsi="Times New Roman"/>
          <w:b/>
          <w:sz w:val="24"/>
          <w:szCs w:val="24"/>
          <w:lang w:val="sr-Cyrl-CS"/>
        </w:rPr>
        <w:t>Д</w:t>
      </w:r>
      <w:r w:rsidR="00477454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C9553A">
        <w:rPr>
          <w:rFonts w:ascii="Times New Roman" w:hAnsi="Times New Roman"/>
          <w:b/>
          <w:sz w:val="24"/>
          <w:szCs w:val="24"/>
          <w:lang w:val="sr-Cyrl-CS"/>
        </w:rPr>
        <w:t>Н</w:t>
      </w:r>
      <w:r w:rsidR="00477454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C9553A">
        <w:rPr>
          <w:rFonts w:ascii="Times New Roman" w:hAnsi="Times New Roman"/>
          <w:b/>
          <w:sz w:val="24"/>
          <w:szCs w:val="24"/>
          <w:lang w:val="sr-Cyrl-CS"/>
        </w:rPr>
        <w:t>И</w:t>
      </w:r>
      <w:r w:rsidR="00477454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C9553A">
        <w:rPr>
          <w:rFonts w:ascii="Times New Roman" w:hAnsi="Times New Roman"/>
          <w:b/>
          <w:sz w:val="24"/>
          <w:szCs w:val="24"/>
          <w:lang w:val="sr-Cyrl-CS"/>
        </w:rPr>
        <w:t>К,</w:t>
      </w:r>
    </w:p>
    <w:p w:rsidR="00A74222" w:rsidRPr="00F536AA" w:rsidRDefault="00C9553A" w:rsidP="00F536AA">
      <w:pPr>
        <w:tabs>
          <w:tab w:val="left" w:pos="603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 xml:space="preserve">                                                                                                     </w:t>
      </w:r>
      <w:r w:rsidR="00477454">
        <w:rPr>
          <w:rFonts w:ascii="Times New Roman" w:hAnsi="Times New Roman"/>
          <w:b/>
          <w:sz w:val="24"/>
          <w:szCs w:val="24"/>
          <w:lang w:val="sr-Cyrl-CS"/>
        </w:rPr>
        <w:t xml:space="preserve">  </w:t>
      </w:r>
      <w:r>
        <w:rPr>
          <w:rFonts w:ascii="Times New Roman" w:hAnsi="Times New Roman"/>
          <w:b/>
          <w:sz w:val="24"/>
          <w:szCs w:val="24"/>
          <w:lang w:val="sr-Cyrl-CS"/>
        </w:rPr>
        <w:t>Горан Младеновић</w:t>
      </w:r>
      <w:r w:rsidR="00F536AA">
        <w:rPr>
          <w:rFonts w:ascii="Times New Roman" w:hAnsi="Times New Roman"/>
          <w:sz w:val="24"/>
          <w:szCs w:val="24"/>
          <w:lang w:val="sr-Cyrl-CS"/>
        </w:rPr>
        <w:t>,</w:t>
      </w:r>
    </w:p>
    <w:sectPr w:rsidR="00A74222" w:rsidRPr="00F536AA" w:rsidSect="00A742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21C2A"/>
    <w:multiLevelType w:val="hybridMultilevel"/>
    <w:tmpl w:val="9530E748"/>
    <w:lvl w:ilvl="0" w:tplc="F58C82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2290BB0"/>
    <w:multiLevelType w:val="hybridMultilevel"/>
    <w:tmpl w:val="F35EE7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05393E"/>
    <w:multiLevelType w:val="hybridMultilevel"/>
    <w:tmpl w:val="7142860C"/>
    <w:lvl w:ilvl="0" w:tplc="BE0EAB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9C1908"/>
    <w:multiLevelType w:val="hybridMultilevel"/>
    <w:tmpl w:val="32B48BAE"/>
    <w:lvl w:ilvl="0" w:tplc="857C66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64D2E"/>
    <w:rsid w:val="00002B68"/>
    <w:rsid w:val="00012C2B"/>
    <w:rsid w:val="00036DC2"/>
    <w:rsid w:val="000472E9"/>
    <w:rsid w:val="000604C1"/>
    <w:rsid w:val="000933EF"/>
    <w:rsid w:val="000936AE"/>
    <w:rsid w:val="00094886"/>
    <w:rsid w:val="000B2945"/>
    <w:rsid w:val="000C2E84"/>
    <w:rsid w:val="000D327E"/>
    <w:rsid w:val="000F3D28"/>
    <w:rsid w:val="00101A49"/>
    <w:rsid w:val="001033F1"/>
    <w:rsid w:val="001075AB"/>
    <w:rsid w:val="001119FD"/>
    <w:rsid w:val="00114A36"/>
    <w:rsid w:val="00130AF9"/>
    <w:rsid w:val="001411EA"/>
    <w:rsid w:val="00141438"/>
    <w:rsid w:val="00143B5A"/>
    <w:rsid w:val="00147716"/>
    <w:rsid w:val="00153237"/>
    <w:rsid w:val="00175F08"/>
    <w:rsid w:val="00185C8E"/>
    <w:rsid w:val="00187BD3"/>
    <w:rsid w:val="001A0C72"/>
    <w:rsid w:val="001A745F"/>
    <w:rsid w:val="001B0E40"/>
    <w:rsid w:val="001C20EA"/>
    <w:rsid w:val="001D1AAB"/>
    <w:rsid w:val="001F06CB"/>
    <w:rsid w:val="0020121B"/>
    <w:rsid w:val="002017C9"/>
    <w:rsid w:val="00201FD7"/>
    <w:rsid w:val="00220CB0"/>
    <w:rsid w:val="00221573"/>
    <w:rsid w:val="0022399C"/>
    <w:rsid w:val="00224A7D"/>
    <w:rsid w:val="002266F2"/>
    <w:rsid w:val="0023301F"/>
    <w:rsid w:val="0023548B"/>
    <w:rsid w:val="002433B4"/>
    <w:rsid w:val="002475E8"/>
    <w:rsid w:val="00255739"/>
    <w:rsid w:val="002665EF"/>
    <w:rsid w:val="0028536B"/>
    <w:rsid w:val="0028791F"/>
    <w:rsid w:val="002A1DE1"/>
    <w:rsid w:val="002A3E13"/>
    <w:rsid w:val="002A50A0"/>
    <w:rsid w:val="002A52EC"/>
    <w:rsid w:val="002B7597"/>
    <w:rsid w:val="002D01D1"/>
    <w:rsid w:val="002D3B6B"/>
    <w:rsid w:val="002D7608"/>
    <w:rsid w:val="00307D61"/>
    <w:rsid w:val="00317630"/>
    <w:rsid w:val="00341C2D"/>
    <w:rsid w:val="00345DAD"/>
    <w:rsid w:val="00355954"/>
    <w:rsid w:val="003575CD"/>
    <w:rsid w:val="00371B6A"/>
    <w:rsid w:val="00381E66"/>
    <w:rsid w:val="003844AB"/>
    <w:rsid w:val="003911CC"/>
    <w:rsid w:val="003C0CCA"/>
    <w:rsid w:val="003C15C6"/>
    <w:rsid w:val="003C464A"/>
    <w:rsid w:val="003D203C"/>
    <w:rsid w:val="003E417E"/>
    <w:rsid w:val="003F111D"/>
    <w:rsid w:val="003F58A1"/>
    <w:rsid w:val="00420C61"/>
    <w:rsid w:val="00425FBA"/>
    <w:rsid w:val="00453FA1"/>
    <w:rsid w:val="00466A11"/>
    <w:rsid w:val="00470877"/>
    <w:rsid w:val="00477454"/>
    <w:rsid w:val="004862E0"/>
    <w:rsid w:val="00487C7E"/>
    <w:rsid w:val="00491565"/>
    <w:rsid w:val="004A6E04"/>
    <w:rsid w:val="004C12BA"/>
    <w:rsid w:val="004F2801"/>
    <w:rsid w:val="00503D49"/>
    <w:rsid w:val="00504B6A"/>
    <w:rsid w:val="0052514F"/>
    <w:rsid w:val="00526268"/>
    <w:rsid w:val="00533DD7"/>
    <w:rsid w:val="0054753A"/>
    <w:rsid w:val="00555239"/>
    <w:rsid w:val="00563BBE"/>
    <w:rsid w:val="00572E81"/>
    <w:rsid w:val="005833AA"/>
    <w:rsid w:val="00584D8D"/>
    <w:rsid w:val="00586DDC"/>
    <w:rsid w:val="005B0579"/>
    <w:rsid w:val="005C05E7"/>
    <w:rsid w:val="005C0B0D"/>
    <w:rsid w:val="005C1ADE"/>
    <w:rsid w:val="00606165"/>
    <w:rsid w:val="00607F45"/>
    <w:rsid w:val="006102FE"/>
    <w:rsid w:val="006163F5"/>
    <w:rsid w:val="00622D0A"/>
    <w:rsid w:val="006314D1"/>
    <w:rsid w:val="00646293"/>
    <w:rsid w:val="00652FC6"/>
    <w:rsid w:val="00666869"/>
    <w:rsid w:val="00672E50"/>
    <w:rsid w:val="00680900"/>
    <w:rsid w:val="00685FEB"/>
    <w:rsid w:val="00690E3D"/>
    <w:rsid w:val="006967BB"/>
    <w:rsid w:val="006A300E"/>
    <w:rsid w:val="006A64C6"/>
    <w:rsid w:val="006B0DB2"/>
    <w:rsid w:val="006D0C66"/>
    <w:rsid w:val="006D1335"/>
    <w:rsid w:val="006E268A"/>
    <w:rsid w:val="00713A70"/>
    <w:rsid w:val="0072517E"/>
    <w:rsid w:val="00750498"/>
    <w:rsid w:val="00753D98"/>
    <w:rsid w:val="00764772"/>
    <w:rsid w:val="00764EF5"/>
    <w:rsid w:val="00773696"/>
    <w:rsid w:val="00775143"/>
    <w:rsid w:val="007777B5"/>
    <w:rsid w:val="00777981"/>
    <w:rsid w:val="007861BB"/>
    <w:rsid w:val="00792662"/>
    <w:rsid w:val="00794860"/>
    <w:rsid w:val="007A3972"/>
    <w:rsid w:val="007C1218"/>
    <w:rsid w:val="007D79DB"/>
    <w:rsid w:val="007E3C02"/>
    <w:rsid w:val="007F1624"/>
    <w:rsid w:val="007F6AF9"/>
    <w:rsid w:val="00800F42"/>
    <w:rsid w:val="008020EE"/>
    <w:rsid w:val="00834FE5"/>
    <w:rsid w:val="00836249"/>
    <w:rsid w:val="00840875"/>
    <w:rsid w:val="00845074"/>
    <w:rsid w:val="00853EAB"/>
    <w:rsid w:val="008702CF"/>
    <w:rsid w:val="00886A55"/>
    <w:rsid w:val="008945E3"/>
    <w:rsid w:val="0089664D"/>
    <w:rsid w:val="008974FA"/>
    <w:rsid w:val="008B32D2"/>
    <w:rsid w:val="008C23EC"/>
    <w:rsid w:val="008C3774"/>
    <w:rsid w:val="00915D22"/>
    <w:rsid w:val="00921608"/>
    <w:rsid w:val="00944595"/>
    <w:rsid w:val="00961C84"/>
    <w:rsid w:val="009846BD"/>
    <w:rsid w:val="00992DEB"/>
    <w:rsid w:val="009D00E0"/>
    <w:rsid w:val="009E6DA2"/>
    <w:rsid w:val="009F0D19"/>
    <w:rsid w:val="00A142A1"/>
    <w:rsid w:val="00A2696B"/>
    <w:rsid w:val="00A33B39"/>
    <w:rsid w:val="00A567DB"/>
    <w:rsid w:val="00A57D1E"/>
    <w:rsid w:val="00A621C9"/>
    <w:rsid w:val="00A64418"/>
    <w:rsid w:val="00A6576E"/>
    <w:rsid w:val="00A74222"/>
    <w:rsid w:val="00A75833"/>
    <w:rsid w:val="00A823AB"/>
    <w:rsid w:val="00A848BE"/>
    <w:rsid w:val="00AC7002"/>
    <w:rsid w:val="00AD3286"/>
    <w:rsid w:val="00B071E6"/>
    <w:rsid w:val="00B26FFA"/>
    <w:rsid w:val="00B3034B"/>
    <w:rsid w:val="00B36859"/>
    <w:rsid w:val="00B37D73"/>
    <w:rsid w:val="00B55AE6"/>
    <w:rsid w:val="00B64024"/>
    <w:rsid w:val="00B6421F"/>
    <w:rsid w:val="00B76F26"/>
    <w:rsid w:val="00B836F2"/>
    <w:rsid w:val="00B87FED"/>
    <w:rsid w:val="00B95683"/>
    <w:rsid w:val="00BA65DA"/>
    <w:rsid w:val="00BB20B3"/>
    <w:rsid w:val="00BB43B0"/>
    <w:rsid w:val="00BC4C06"/>
    <w:rsid w:val="00BD0D2D"/>
    <w:rsid w:val="00BD64FC"/>
    <w:rsid w:val="00BE45C7"/>
    <w:rsid w:val="00BF6AE5"/>
    <w:rsid w:val="00BF6DBE"/>
    <w:rsid w:val="00C14355"/>
    <w:rsid w:val="00C2037A"/>
    <w:rsid w:val="00C2360E"/>
    <w:rsid w:val="00C26AF2"/>
    <w:rsid w:val="00C303B7"/>
    <w:rsid w:val="00C34866"/>
    <w:rsid w:val="00C3747F"/>
    <w:rsid w:val="00C420CC"/>
    <w:rsid w:val="00C42CDF"/>
    <w:rsid w:val="00C556E8"/>
    <w:rsid w:val="00C61C38"/>
    <w:rsid w:val="00C633FE"/>
    <w:rsid w:val="00C64D2E"/>
    <w:rsid w:val="00C65936"/>
    <w:rsid w:val="00C670D8"/>
    <w:rsid w:val="00C70E5E"/>
    <w:rsid w:val="00C73B13"/>
    <w:rsid w:val="00C73EE8"/>
    <w:rsid w:val="00C849B1"/>
    <w:rsid w:val="00C85AFF"/>
    <w:rsid w:val="00C9553A"/>
    <w:rsid w:val="00CA7439"/>
    <w:rsid w:val="00CB68CF"/>
    <w:rsid w:val="00CC2B6A"/>
    <w:rsid w:val="00CC609B"/>
    <w:rsid w:val="00CE70D3"/>
    <w:rsid w:val="00CE7C52"/>
    <w:rsid w:val="00CF2033"/>
    <w:rsid w:val="00CF55BF"/>
    <w:rsid w:val="00D02B2E"/>
    <w:rsid w:val="00D14740"/>
    <w:rsid w:val="00D26722"/>
    <w:rsid w:val="00D27A2B"/>
    <w:rsid w:val="00D27B05"/>
    <w:rsid w:val="00D448A0"/>
    <w:rsid w:val="00D46175"/>
    <w:rsid w:val="00D51270"/>
    <w:rsid w:val="00D55218"/>
    <w:rsid w:val="00D6570B"/>
    <w:rsid w:val="00D65C2B"/>
    <w:rsid w:val="00D77A00"/>
    <w:rsid w:val="00DC048C"/>
    <w:rsid w:val="00DD39F8"/>
    <w:rsid w:val="00E022D2"/>
    <w:rsid w:val="00E05B46"/>
    <w:rsid w:val="00E06004"/>
    <w:rsid w:val="00E156CA"/>
    <w:rsid w:val="00E160DD"/>
    <w:rsid w:val="00E21A0D"/>
    <w:rsid w:val="00E24F79"/>
    <w:rsid w:val="00E25E37"/>
    <w:rsid w:val="00E45A74"/>
    <w:rsid w:val="00E53371"/>
    <w:rsid w:val="00E619A3"/>
    <w:rsid w:val="00E638A3"/>
    <w:rsid w:val="00E65043"/>
    <w:rsid w:val="00E67FDD"/>
    <w:rsid w:val="00E757E9"/>
    <w:rsid w:val="00E801B8"/>
    <w:rsid w:val="00E84B3A"/>
    <w:rsid w:val="00E91392"/>
    <w:rsid w:val="00EB5018"/>
    <w:rsid w:val="00EC72E5"/>
    <w:rsid w:val="00EE083B"/>
    <w:rsid w:val="00EE2CD7"/>
    <w:rsid w:val="00EF0012"/>
    <w:rsid w:val="00EF579E"/>
    <w:rsid w:val="00EF5BE4"/>
    <w:rsid w:val="00F0027E"/>
    <w:rsid w:val="00F12781"/>
    <w:rsid w:val="00F23DA6"/>
    <w:rsid w:val="00F253C6"/>
    <w:rsid w:val="00F536AA"/>
    <w:rsid w:val="00F55F39"/>
    <w:rsid w:val="00FA43BC"/>
    <w:rsid w:val="00FB20DE"/>
    <w:rsid w:val="00FC6FCD"/>
    <w:rsid w:val="00FD2FFB"/>
    <w:rsid w:val="00FD558B"/>
    <w:rsid w:val="00FE0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D2E"/>
    <w:rPr>
      <w:rFonts w:ascii="Calibri" w:eastAsia="Times New Roman" w:hAnsi="Calibri" w:cs="Times New Roman"/>
    </w:rPr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paragraph" w:customStyle="1" w:styleId="CharCharChar">
    <w:name w:val="Char Char Char"/>
    <w:basedOn w:val="Normal"/>
    <w:rsid w:val="00C64D2E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/>
      <w:b/>
      <w:bCs/>
      <w:color w:val="000000"/>
      <w:sz w:val="24"/>
      <w:szCs w:val="24"/>
    </w:rPr>
  </w:style>
  <w:style w:type="character" w:styleId="a2">
    <w:name w:val="Hyperlink"/>
    <w:basedOn w:val="a"/>
    <w:rsid w:val="00C64D2E"/>
    <w:rPr>
      <w:color w:val="0000FF"/>
      <w:u w:val="single"/>
    </w:rPr>
  </w:style>
  <w:style w:type="paragraph" w:styleId="a3">
    <w:name w:val="List Paragraph"/>
    <w:basedOn w:val="Normal"/>
    <w:uiPriority w:val="34"/>
    <w:qFormat/>
    <w:rsid w:val="00224A7D"/>
    <w:pPr>
      <w:ind w:left="720"/>
      <w:contextualSpacing/>
    </w:pPr>
  </w:style>
  <w:style w:type="paragraph" w:styleId="a4">
    <w:name w:val="No Spacing"/>
    <w:link w:val="Char"/>
    <w:uiPriority w:val="1"/>
    <w:qFormat/>
    <w:rsid w:val="002665E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har">
    <w:name w:val="Без размака Char"/>
    <w:basedOn w:val="a"/>
    <w:link w:val="a4"/>
    <w:uiPriority w:val="1"/>
    <w:locked/>
    <w:rsid w:val="002665EF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1694</TotalTime>
  <Pages>2</Pages>
  <Words>494</Words>
  <Characters>2820</Characters>
  <Application>Microsoft Office Word</Application>
  <DocSecurity>0</DocSecurity>
  <Lines>23</Lines>
  <Paragraphs>6</Paragraphs>
  <ScaleCrop>false</ScaleCrop>
  <HeadingPairs>
    <vt:vector size="4" baseType="variant"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</dc:creator>
  <cp:lastModifiedBy>PCOV2</cp:lastModifiedBy>
  <cp:revision>43</cp:revision>
  <cp:lastPrinted>2019-11-28T09:56:00Z</cp:lastPrinted>
  <dcterms:created xsi:type="dcterms:W3CDTF">2017-05-24T08:46:00Z</dcterms:created>
  <dcterms:modified xsi:type="dcterms:W3CDTF">2019-11-28T09:56:00Z</dcterms:modified>
</cp:coreProperties>
</file>